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6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F2A1E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Д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У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М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М А К С А Т И Х И Н С К О Г О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М У Н И Ц И П А Л Ь Н О Г О  </w:t>
      </w:r>
      <w:proofErr w:type="spellStart"/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О</w:t>
      </w:r>
      <w:proofErr w:type="spellEnd"/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К Р У Г 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Т В Е </w:t>
      </w:r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Р</w:t>
      </w:r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С К О </w:t>
      </w:r>
      <w:r w:rsidR="0053126B" w:rsidRPr="00D66C27">
        <w:rPr>
          <w:rFonts w:ascii="Times New Roman" w:hAnsi="Times New Roman" w:cs="Times New Roman"/>
          <w:b/>
          <w:sz w:val="32"/>
          <w:szCs w:val="24"/>
        </w:rPr>
        <w:t>Й  О</w:t>
      </w:r>
      <w:r w:rsidRPr="00D66C27">
        <w:rPr>
          <w:rFonts w:ascii="Times New Roman" w:hAnsi="Times New Roman" w:cs="Times New Roman"/>
          <w:b/>
          <w:sz w:val="32"/>
          <w:szCs w:val="24"/>
        </w:rPr>
        <w:t xml:space="preserve"> Б Л А С Т И</w:t>
      </w:r>
    </w:p>
    <w:p w:rsidR="00951386" w:rsidRDefault="00B178E4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pict>
          <v:rect id="_x0000_i1025" style="width:462.1pt;height:1.5pt" o:hrpct="0" o:hralign="center" o:hrstd="t" o:hrnoshade="t" o:hr="t" fillcolor="black [3213]" stroked="f"/>
        </w:pict>
      </w: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2FFB">
        <w:rPr>
          <w:rFonts w:ascii="Times New Roman" w:hAnsi="Times New Roman" w:cs="Times New Roman"/>
          <w:b/>
          <w:sz w:val="28"/>
          <w:szCs w:val="24"/>
        </w:rPr>
        <w:t>Р Е Ш Е Н И Е</w:t>
      </w: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727466" w:rsidP="0095138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E7BD7">
        <w:rPr>
          <w:rFonts w:ascii="Times New Roman" w:hAnsi="Times New Roman" w:cs="Times New Roman"/>
          <w:sz w:val="24"/>
          <w:szCs w:val="24"/>
        </w:rPr>
        <w:t>16</w:t>
      </w:r>
      <w:r w:rsidR="00FE3CFC">
        <w:rPr>
          <w:rFonts w:ascii="Times New Roman" w:hAnsi="Times New Roman" w:cs="Times New Roman"/>
          <w:sz w:val="24"/>
          <w:szCs w:val="24"/>
        </w:rPr>
        <w:t>.</w:t>
      </w:r>
      <w:r w:rsidR="00CE7BD7">
        <w:rPr>
          <w:rFonts w:ascii="Times New Roman" w:hAnsi="Times New Roman" w:cs="Times New Roman"/>
          <w:sz w:val="24"/>
          <w:szCs w:val="24"/>
        </w:rPr>
        <w:t>03</w:t>
      </w:r>
      <w:r w:rsidR="00F058AF">
        <w:rPr>
          <w:rFonts w:ascii="Times New Roman" w:hAnsi="Times New Roman" w:cs="Times New Roman"/>
          <w:sz w:val="24"/>
          <w:szCs w:val="24"/>
        </w:rPr>
        <w:t>.</w:t>
      </w:r>
      <w:r w:rsidR="00CE7BD7">
        <w:rPr>
          <w:rFonts w:ascii="Times New Roman" w:hAnsi="Times New Roman" w:cs="Times New Roman"/>
          <w:sz w:val="24"/>
          <w:szCs w:val="24"/>
        </w:rPr>
        <w:t>2026</w:t>
      </w:r>
      <w:r w:rsidR="009F662E">
        <w:rPr>
          <w:rFonts w:ascii="Times New Roman" w:hAnsi="Times New Roman" w:cs="Times New Roman"/>
          <w:sz w:val="24"/>
          <w:szCs w:val="24"/>
        </w:rPr>
        <w:t xml:space="preserve"> </w:t>
      </w:r>
      <w:r w:rsidR="009513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058A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662E">
        <w:rPr>
          <w:rFonts w:ascii="Times New Roman" w:hAnsi="Times New Roman" w:cs="Times New Roman"/>
          <w:sz w:val="24"/>
          <w:szCs w:val="24"/>
        </w:rPr>
        <w:t xml:space="preserve">     </w:t>
      </w:r>
      <w:r w:rsidR="00FE3CFC">
        <w:rPr>
          <w:rFonts w:ascii="Times New Roman" w:hAnsi="Times New Roman" w:cs="Times New Roman"/>
          <w:sz w:val="24"/>
          <w:szCs w:val="24"/>
        </w:rPr>
        <w:t xml:space="preserve">№ </w:t>
      </w:r>
      <w:r w:rsidR="00CE7BD7">
        <w:rPr>
          <w:rFonts w:ascii="Times New Roman" w:hAnsi="Times New Roman" w:cs="Times New Roman"/>
          <w:sz w:val="24"/>
          <w:szCs w:val="24"/>
        </w:rPr>
        <w:t>239</w:t>
      </w:r>
    </w:p>
    <w:p w:rsidR="006D5FF7" w:rsidRPr="006D5FF7" w:rsidRDefault="006D5FF7" w:rsidP="006D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11628D" w:rsidRDefault="0011628D" w:rsidP="001162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90A" w:rsidRPr="004C290A" w:rsidRDefault="004C290A" w:rsidP="00B00281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отчета о работе</w:t>
      </w:r>
      <w:r w:rsidRPr="004C2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Контрольно-счетной палаты</w:t>
      </w:r>
      <w:r w:rsidRPr="004C2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Максатихинского</w:t>
      </w:r>
      <w:r w:rsidR="00B0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4C2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Тверской области за 2025 год</w:t>
      </w:r>
    </w:p>
    <w:p w:rsidR="004C290A" w:rsidRDefault="004C290A" w:rsidP="004C290A">
      <w:pPr>
        <w:autoSpaceDE w:val="0"/>
        <w:autoSpaceDN w:val="0"/>
        <w:adjustRightInd w:val="0"/>
        <w:spacing w:after="0" w:line="240" w:lineRule="auto"/>
        <w:ind w:right="30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90A" w:rsidRPr="004C290A" w:rsidRDefault="004C290A" w:rsidP="004C290A">
      <w:pPr>
        <w:autoSpaceDE w:val="0"/>
        <w:autoSpaceDN w:val="0"/>
        <w:adjustRightInd w:val="0"/>
        <w:spacing w:after="0" w:line="240" w:lineRule="auto"/>
        <w:ind w:right="30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290A" w:rsidRPr="004C290A" w:rsidRDefault="004C290A" w:rsidP="004C29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9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отчет о работе Контрольно-счетной палаты Максатихинского муниципального округа Тверской области за 2025 год, представленный председателем Контрольно-счетной палаты Максатихинского муниципального округа Тверской области, на основании Положения  «О Контрольно-счетной палате Максатихинского муниципального округа Тверской области», утвержденного решением Думы Максатихинского муниципального округа № 80 от 21.12.2022 г., Дума Максатихинского муниципального округа Тверской области</w:t>
      </w:r>
    </w:p>
    <w:p w:rsidR="004C290A" w:rsidRPr="004C290A" w:rsidRDefault="004C290A" w:rsidP="004C29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90A" w:rsidRPr="004C290A" w:rsidRDefault="004C290A" w:rsidP="004C290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9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</w:p>
    <w:p w:rsidR="004C290A" w:rsidRPr="004C290A" w:rsidRDefault="004C290A" w:rsidP="004C290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90A" w:rsidRPr="004C290A" w:rsidRDefault="004C290A" w:rsidP="004C2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90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Отчет о работе</w:t>
      </w:r>
      <w:proofErr w:type="gramStart"/>
      <w:r w:rsidRPr="004C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4C2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 - счетной палаты Максатихинского муниципального округа Тверской области за 2025 год (приложение).</w:t>
      </w:r>
    </w:p>
    <w:p w:rsidR="004C290A" w:rsidRPr="004C290A" w:rsidRDefault="004C290A" w:rsidP="004C2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9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 момента подписания.</w:t>
      </w:r>
    </w:p>
    <w:p w:rsidR="004C290A" w:rsidRPr="004C290A" w:rsidRDefault="004C290A" w:rsidP="004C290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11628D" w:rsidRDefault="0011628D" w:rsidP="0011628D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E53914" w:rsidRDefault="0011628D" w:rsidP="00E53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9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3923"/>
      <w:bookmarkStart w:id="1" w:name="P47664"/>
      <w:bookmarkEnd w:id="0"/>
      <w:bookmarkEnd w:id="1"/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Думы</w:t>
      </w:r>
    </w:p>
    <w:p w:rsidR="0011628D" w:rsidRPr="00C95063" w:rsidRDefault="0011628D" w:rsidP="00C95063">
      <w:pPr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Максатихинского муниципального округа                                  </w:t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>Н.А</w:t>
      </w:r>
      <w:proofErr w:type="spellEnd"/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>. Кошкаров</w:t>
      </w:r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28D" w:rsidRPr="00C95063" w:rsidRDefault="0011628D" w:rsidP="00C950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5B74" w:rsidRDefault="00EA5B74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FF7" w:rsidRDefault="00F34FF7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FF7" w:rsidRDefault="00F34FF7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FF7" w:rsidRDefault="00F34FF7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FF7" w:rsidRDefault="00F34FF7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828238" wp14:editId="00CA7EB5">
            <wp:extent cx="638175" cy="800100"/>
            <wp:effectExtent l="0" t="0" r="9525" b="0"/>
            <wp:docPr id="2" name="Рисунок 2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Контрольно-счетная палата</w:t>
      </w: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Максатихинского</w:t>
      </w: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Тверской области</w:t>
      </w: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171900, Тверская область,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аксатиха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пл.Свободы,2</w:t>
      </w:r>
      <w:proofErr w:type="spellEnd"/>
    </w:p>
    <w:p w:rsidR="00F34FF7" w:rsidRPr="00F34FF7" w:rsidRDefault="00F34FF7" w:rsidP="00F34FF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деятельности Контрольно-счетной палаты Максатихинского муниципального округа Тверской области за 2025 год</w:t>
      </w:r>
    </w:p>
    <w:p w:rsidR="00F34FF7" w:rsidRPr="00F34FF7" w:rsidRDefault="00F34FF7" w:rsidP="00F34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FF7" w:rsidRPr="00F34FF7" w:rsidRDefault="00F34FF7" w:rsidP="00B00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от</w:t>
      </w:r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чет о деятельности Контрольно-счетной палаты  Максатихинского муниципального округа Тверской области (далее по тексту – Контрольно-счетная палата, </w:t>
      </w:r>
      <w:proofErr w:type="spellStart"/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за 2025 год подготовлен в соответствии с требованиями</w:t>
      </w:r>
      <w:r w:rsidRPr="00F34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статьи 18</w:t>
      </w:r>
      <w:r w:rsidRPr="00F34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о Контрольно-счетной палате Максатихинского муниципального округа Тверской области, утвержденного решением Думы Максатихинского муниципального округа от 21.12.2022 года № 80 и  стандарта организации деятельности «Подготовка отчета о деятельности Контрольно-счетной палаты Максатихинского муниципального округа Тверской</w:t>
      </w:r>
      <w:proofErr w:type="gramEnd"/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области». </w:t>
      </w:r>
    </w:p>
    <w:p w:rsidR="00F34FF7" w:rsidRPr="00F34FF7" w:rsidRDefault="00F34FF7" w:rsidP="00B00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отчете отражены основные итоги деятельности Контрольно-счетной палаты в 2025 году, информация о нарушениях и недостатках по проведенным контрольным и экспертно-аналитическим мероприятиям, о принятых объектами проверок мерах по устранению выявленных нарушений и недостатков, а также по выполнению рекомендаций Контрольно-счетной палаты.</w:t>
      </w:r>
    </w:p>
    <w:p w:rsidR="00F34FF7" w:rsidRPr="00F34FF7" w:rsidRDefault="00F34FF7" w:rsidP="00F34F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34FF7" w:rsidRPr="00F34FF7" w:rsidRDefault="00F34FF7" w:rsidP="00F34F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Вводные положения</w:t>
      </w:r>
    </w:p>
    <w:p w:rsidR="00F34FF7" w:rsidRPr="00F34FF7" w:rsidRDefault="00F34FF7" w:rsidP="00F34FF7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4FF7" w:rsidRPr="00F34FF7" w:rsidRDefault="00F34FF7" w:rsidP="00B002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Контрольно-счетной палаты Максатихинского муниципального округа Тверской области осуществлялась в соответствии с полномочиями, определенными Бюджетным кодексом Российской Федерации, Федеральным законом № 6-ФЗ от 07.02.2011 г.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Положением о Контрольно-счетной палате Максатихинского муниципального округа Тверской области.</w:t>
      </w:r>
    </w:p>
    <w:p w:rsidR="00F34FF7" w:rsidRPr="00F34FF7" w:rsidRDefault="00F34FF7" w:rsidP="00B002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является постоянно действующим органом внешнего муниципального финансового контроля, входит в структуру органов местного самоуправления Максатихинского муниципального округа, обладает правами юридического лица.</w:t>
      </w:r>
    </w:p>
    <w:p w:rsidR="00F34FF7" w:rsidRPr="00F34FF7" w:rsidRDefault="00F34FF7" w:rsidP="00B002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регулирование Контрольно-счетной палаты осуществляется в соответствии с Бюджетным кодексом Российской Федерации, Федеральным законом от 07.02.2011 № 6-ФЗ от 07.02.2011 г. «Об общих принципах организации и деятельности контрольно-счетных органов субъектов Российской Федерации, федеральных территорий  и муниципальных образований», Уставом Максатихинского муниципального округа, Положением о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Максатихинского муниципального округа и другими нормативными 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правовыми актами РФ, Тверской области и Максатихинского муниципального округа.</w:t>
      </w:r>
      <w:proofErr w:type="gramEnd"/>
    </w:p>
    <w:p w:rsidR="00F34FF7" w:rsidRPr="00F34FF7" w:rsidRDefault="00F34FF7" w:rsidP="00B002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Максатихинского муниципального округа основывалась на принципах законности, объективности, эффективности, независимости, открытости и гласности, в соответствии с основными полномочиями, закрепленными за контрольно-счетными органами муниципальных образований.</w:t>
      </w:r>
    </w:p>
    <w:p w:rsidR="00F34FF7" w:rsidRPr="00F34FF7" w:rsidRDefault="00F34FF7" w:rsidP="00B002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постоянно действующим органом внешнего муниципального финансового контроля с организационной и функциональной независимостью и осуществляющим свою деятельность самостоятельно, Контрольно-счетная палата подотчетна Думе Максатихинского муниципального округа.</w:t>
      </w:r>
    </w:p>
    <w:p w:rsidR="00F34FF7" w:rsidRPr="00F34FF7" w:rsidRDefault="00F34FF7" w:rsidP="00B002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Контрольно-счетной палаты проводилась в соответствии с планом работы на 2025 год, утвержденным приказом председателя Контрольно-счетной палаты от 24.12.2024 № 22 «О Плане работы Контрольно-счетной палаты Максатихинского муниципального округа Тверской области на 2025 год».</w:t>
      </w:r>
    </w:p>
    <w:p w:rsidR="00F34FF7" w:rsidRPr="00F34FF7" w:rsidRDefault="00F34FF7" w:rsidP="00B002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контрольных и экспертно-аналитических мероприятий осуществлялось в соответствии с требованиями федеральных, региональных и муниципальных нормативно-правовых актов, в том числе принятых Контрольно-счетной палатой стандартов внешнего муниципального финансового контроля.</w:t>
      </w:r>
    </w:p>
    <w:p w:rsidR="00F34FF7" w:rsidRPr="00F34FF7" w:rsidRDefault="00F34FF7" w:rsidP="00B00281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Контрольно-счетные органы играют очень важную роль в деятельности органов местного самоуправления, основной задачей которых является осуществление 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законности в ходе исполнения бюджета, контроль за рациональным и эффективным использованием бюджетных средств.</w:t>
      </w:r>
    </w:p>
    <w:p w:rsidR="00F34FF7" w:rsidRPr="00F34FF7" w:rsidRDefault="00F34FF7" w:rsidP="00F34FF7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4FF7" w:rsidRPr="00F34FF7" w:rsidRDefault="00F34FF7" w:rsidP="00F34FF7">
      <w:pPr>
        <w:shd w:val="clear" w:color="auto" w:fill="FFFFFF"/>
        <w:spacing w:after="0" w:line="240" w:lineRule="auto"/>
        <w:ind w:left="706"/>
        <w:jc w:val="center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u w:val="single"/>
          <w:lang w:eastAsia="ru-RU"/>
        </w:rPr>
      </w:pPr>
      <w:r w:rsidRPr="00F34FF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Основные показатели деятельности </w:t>
      </w:r>
      <w:r w:rsidRPr="00F34FF7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u w:val="single"/>
          <w:lang w:eastAsia="ru-RU"/>
        </w:rPr>
        <w:t>Контрольно-счетной палаты</w:t>
      </w:r>
    </w:p>
    <w:p w:rsidR="00F34FF7" w:rsidRPr="00F34FF7" w:rsidRDefault="00F34FF7" w:rsidP="00F34FF7">
      <w:pPr>
        <w:shd w:val="clear" w:color="auto" w:fill="FFFFFF"/>
        <w:spacing w:after="0" w:line="240" w:lineRule="auto"/>
        <w:ind w:left="706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u w:val="single"/>
          <w:lang w:eastAsia="ru-RU"/>
        </w:rPr>
      </w:pPr>
      <w:r w:rsidRPr="00F34FF7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u w:val="single"/>
          <w:lang w:eastAsia="ru-RU"/>
        </w:rPr>
        <w:t xml:space="preserve"> Максатихинского муниципального округа Тверской области</w:t>
      </w:r>
      <w:r w:rsidRPr="00F34FF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u w:val="single"/>
          <w:lang w:eastAsia="ru-RU"/>
        </w:rPr>
        <w:t xml:space="preserve"> за 2025 год</w:t>
      </w:r>
    </w:p>
    <w:p w:rsidR="00F34FF7" w:rsidRPr="00F34FF7" w:rsidRDefault="00F34FF7" w:rsidP="00F34FF7">
      <w:pPr>
        <w:shd w:val="clear" w:color="auto" w:fill="FFFFFF"/>
        <w:spacing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F34FF7" w:rsidRPr="00F34FF7" w:rsidRDefault="00F34FF7" w:rsidP="00F34FF7">
      <w:pPr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66"/>
        <w:gridCol w:w="7674"/>
        <w:gridCol w:w="1038"/>
      </w:tblGrid>
      <w:tr w:rsidR="00F34FF7" w:rsidRPr="00F34FF7" w:rsidTr="00B00281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п\</w:t>
            </w:r>
            <w:proofErr w:type="gramStart"/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left="3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</w:tr>
      <w:tr w:rsidR="00F34FF7" w:rsidRPr="00F34FF7" w:rsidTr="00B00281">
        <w:trPr>
          <w:trHeight w:hRule="exact" w:val="2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left="3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34FF7" w:rsidRPr="00F34FF7" w:rsidTr="00B00281">
        <w:trPr>
          <w:trHeight w:hRule="exact" w:val="38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  <w:t>I</w:t>
            </w: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. Правовой статус </w:t>
            </w:r>
            <w:proofErr w:type="spellStart"/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КСО</w:t>
            </w:r>
            <w:proofErr w:type="spellEnd"/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, численность и профессиональная подготовка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259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FF7" w:rsidRPr="00F34FF7" w:rsidRDefault="00F34FF7" w:rsidP="00F3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сотрудников</w:t>
            </w: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3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Юридическое лицо в структуре органов местного самоуправления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4FF7" w:rsidRPr="00F34FF7" w:rsidTr="00B00281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КСО</w:t>
            </w:r>
            <w:proofErr w:type="spellEnd"/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 составе представительного органа муниципального образования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25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Фактическая численность сотрудников </w:t>
            </w:r>
            <w:proofErr w:type="spellStart"/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КСО</w:t>
            </w:r>
            <w:proofErr w:type="spellEnd"/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FF7" w:rsidRPr="00F34FF7" w:rsidTr="00B00281">
        <w:trPr>
          <w:trHeight w:hRule="exact" w:val="6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Численность сотрудников имеющих высшее профессиональное образование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FF7" w:rsidRPr="00F34FF7" w:rsidTr="00B00281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Численность сотрудников имеющих высшее средне-специальное образование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7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33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Численность сотрудников, прошедших </w:t>
            </w:r>
            <w:proofErr w:type="gramStart"/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повышения квалификации за последние три года, в том числе: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FF7" w:rsidRPr="00F34FF7" w:rsidTr="00B00281">
        <w:trPr>
          <w:trHeight w:hRule="exact" w:val="3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34FF7" w:rsidRPr="00F34FF7" w:rsidTr="00B00281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 xml:space="preserve">II. </w:t>
            </w: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Контрольно-ревизионная деятельность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3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Количество проведённых проверок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4FF7" w:rsidRPr="00F34FF7" w:rsidTr="00B00281">
        <w:trPr>
          <w:trHeight w:hRule="exact" w:val="6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81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по внешней проверке отчёта об исполнении бюджета и </w:t>
            </w: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бюджетной отчётности главных администраторов бюджетных средств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FF7" w:rsidRPr="00F34FF7" w:rsidTr="00B00281">
        <w:trPr>
          <w:trHeight w:hRule="exact" w:val="6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Количество объектов, охваченных при проведении контрольных мероприятий, </w:t>
            </w: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4FF7" w:rsidRPr="00F34FF7" w:rsidTr="00B00281">
        <w:trPr>
          <w:trHeight w:hRule="exact" w:val="43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органов местного самоуправления и структурных подразделений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4FF7" w:rsidRPr="00F34FF7" w:rsidTr="00B00281">
        <w:trPr>
          <w:trHeight w:hRule="exact" w:val="3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FF7" w:rsidRPr="00F34FF7" w:rsidTr="00B00281">
        <w:trPr>
          <w:trHeight w:hRule="exact" w:val="25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муниципальных предприятий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36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прочих организаций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3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Объем проверенных средств, всего, тыс. руб., в том числе: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1334550,26</w:t>
            </w:r>
          </w:p>
        </w:tc>
      </w:tr>
      <w:tr w:rsidR="00F34FF7" w:rsidRPr="00F34FF7" w:rsidTr="00B00281">
        <w:trPr>
          <w:trHeight w:hRule="exact"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объем проверенных бюджетных средств, тыс. руб.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1334550,26</w:t>
            </w:r>
          </w:p>
        </w:tc>
      </w:tr>
      <w:tr w:rsidR="00F34FF7" w:rsidRPr="00F34FF7" w:rsidTr="00B00281">
        <w:trPr>
          <w:trHeight w:hRule="exact" w:val="3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361E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Справочно: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6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Объем расходных обязательств, утвержденных в бюджете муниципального образования на 2025 год, тыс. руб.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1280732,79</w:t>
            </w:r>
          </w:p>
        </w:tc>
      </w:tr>
      <w:tr w:rsidR="00F34FF7" w:rsidRPr="00F34FF7" w:rsidTr="00B00281">
        <w:trPr>
          <w:trHeight w:hRule="exact" w:val="4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Выявлено нарушений и недостатков, всего, тыс. руб., в том числе: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6760,27</w:t>
            </w:r>
          </w:p>
        </w:tc>
      </w:tr>
      <w:tr w:rsidR="00F34FF7" w:rsidRPr="00F34FF7" w:rsidTr="00B00281">
        <w:trPr>
          <w:trHeight w:hRule="exact" w:val="28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неэффективное использование бюджетных средств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34FF7" w:rsidRPr="00F34FF7" w:rsidTr="00B00281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 xml:space="preserve">III. </w:t>
            </w: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Экспертно-аналитическая деятельность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6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Количество проведенных экспертно-аналитических мероприятий, всего, в том </w:t>
            </w:r>
            <w:r w:rsidRPr="00F34FF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4FF7" w:rsidRPr="00F34FF7" w:rsidTr="00B00281">
        <w:trPr>
          <w:trHeight w:hRule="exact" w:val="6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8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подготовлено заключений по проектам нормативных правовых актов органов местного самоуправления, из них: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4FF7" w:rsidRPr="00F34FF7" w:rsidTr="00B00281">
        <w:trPr>
          <w:trHeight w:hRule="exact" w:val="3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количество подготовленных </w:t>
            </w:r>
            <w:proofErr w:type="spellStart"/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КСО</w:t>
            </w:r>
            <w:proofErr w:type="spellEnd"/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предложений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34FF7" w:rsidRPr="00F34FF7" w:rsidTr="00B00281">
        <w:trPr>
          <w:trHeight w:hRule="exact" w:val="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3.1.  3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количество предложений </w:t>
            </w:r>
            <w:proofErr w:type="spellStart"/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КСО</w:t>
            </w:r>
            <w:proofErr w:type="spellEnd"/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учтенных при принятии решений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34FF7" w:rsidRPr="00F34FF7" w:rsidTr="00B00281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  <w:t>IV</w:t>
            </w: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. Реализация результатов контрольных и экспертно-аналитических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307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FF7" w:rsidRPr="00F34FF7" w:rsidRDefault="00F34FF7" w:rsidP="00F3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Направлено представлений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4FF7" w:rsidRPr="00F34FF7" w:rsidTr="00B00281">
        <w:trPr>
          <w:trHeight w:hRule="exact"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снято с контроля представлений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4FF7" w:rsidRPr="00F34FF7" w:rsidTr="00B00281">
        <w:trPr>
          <w:trHeight w:hRule="exact" w:val="3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Направлено предписаний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снято с контроля предписаний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336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Устранено финансовых нарушений, тыс. руб., в том числе: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307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возмещено сре</w:t>
            </w:r>
            <w:proofErr w:type="gramStart"/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дств в б</w:t>
            </w:r>
            <w:proofErr w:type="gramEnd"/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юджет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307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возмещено средств организаций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298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выполнено работ, оказано услуг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307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Справочно: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365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Привлечено к дисциплинарной ответственности, чел.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269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Направлено материалов в правоохранительные органы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346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Возбуждено уголовных дел по материалам проверок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653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Устранено финансовых нарушений по мероприятиям, проведенным в периодах, предшествующих отчетному, тыс. руб.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298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en-US" w:eastAsia="ru-RU"/>
              </w:rPr>
              <w:t xml:space="preserve">V. </w:t>
            </w: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Гласность.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298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Количество публикаций в СМИ, отражающих деятельность </w:t>
            </w:r>
            <w:proofErr w:type="spellStart"/>
            <w:r w:rsidRPr="00F34F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КСО</w:t>
            </w:r>
            <w:proofErr w:type="spellEnd"/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983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наличие собственного информационного сайта или страницы на сайте </w:t>
            </w: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представительного органа, регионального </w:t>
            </w:r>
            <w:proofErr w:type="spellStart"/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КСО</w:t>
            </w:r>
            <w:proofErr w:type="spellEnd"/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, регионального объединения </w:t>
            </w:r>
            <w:proofErr w:type="spellStart"/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МКСО</w:t>
            </w:r>
            <w:proofErr w:type="spellEnd"/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(указать полное наименование и адрес)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F7" w:rsidRPr="00F34FF7" w:rsidTr="00B00281">
        <w:trPr>
          <w:trHeight w:hRule="exact" w:val="532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  <w:t>V</w:t>
            </w: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1.</w:t>
            </w:r>
            <w:r w:rsidR="00B002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Финансовое обеспечение деятельности контрольно-счётного органа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634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4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Затраты на содержание контрольно-счетного органа в 2025 году (факт) </w:t>
            </w: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1130,05</w:t>
            </w:r>
          </w:p>
        </w:tc>
      </w:tr>
      <w:tr w:rsidR="00F34FF7" w:rsidRPr="00F34FF7" w:rsidTr="00B00281">
        <w:trPr>
          <w:trHeight w:hRule="exact" w:val="557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797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Запланировано средств на содержание контрольно-счетного органа в </w:t>
            </w:r>
            <w:r w:rsidRPr="00F34FF7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бюджете на 2025 год (тыс. руб.)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1137,31</w:t>
            </w:r>
          </w:p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307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Справочно: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F7" w:rsidRPr="00F34FF7" w:rsidTr="00B00281">
        <w:trPr>
          <w:trHeight w:hRule="exact" w:val="538"/>
        </w:trPr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ind w:right="62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Указать, состоит ли контрольно-счетный орган в союзе муниципальных контрольно-</w:t>
            </w:r>
            <w:r w:rsidRPr="00F34F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счетных органов РФ (</w:t>
            </w:r>
            <w:proofErr w:type="spellStart"/>
            <w:r w:rsidRPr="00F34F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СМКСО</w:t>
            </w:r>
            <w:proofErr w:type="spellEnd"/>
            <w:r w:rsidRPr="00F34F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 (да/нет)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FF7" w:rsidRPr="00F34FF7" w:rsidRDefault="00F34FF7" w:rsidP="00F3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Контрольно-счетной палатой в 2025 году проведено 4 контрольных и 10 экспертно-аналитических мероприятий. Всего охвачено контрольными и экспертно-аналитическими мероприятиями 17 объектов, из них контрольными мероприятиями — 11 объектов, экспертно-аналитическими мероприятиями — 6 объектов.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проверенных средств в 2025 году составил 1334550,26 тыс. рублей.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финансовых нарушений, выявленных Контрольно-счетной палатой в 2025 году, увеличился в сравнении с 2024 годом на 5471,48 тыс. рублей и составил 6760,27 тыс. рублей или 0,5 % от общей суммы проверенных средств (в 2024 году было выявлено финансовых нарушений на общую сумму 1288,79 тыс. рублей или 0,2 % от суммы проверенных средств, которая составляла 828041,52 тыс. рублей).</w:t>
      </w:r>
      <w:proofErr w:type="gramEnd"/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в 2025 году нарушения классифицировались следующим образом: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при формировании и исполнение бюджетов – 3763,76 тыс. руб.;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нарушения при осуществлении муниципальных закупок и закупок отдельными видами юридических лиц – 2996,51 тыс. руб.                                                                      </w:t>
      </w:r>
    </w:p>
    <w:p w:rsidR="00F34FF7" w:rsidRPr="00F34FF7" w:rsidRDefault="00F34FF7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контрольных и экспертно-аналитических мероприятий в адрес руководителей бюджетных и казенных учреждений в 2025 году направлено 3 представления в целях устранения допущенных нарушений и принятию мер к недопущению аналогичных нарушений в дальнейшем.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2. Контрольная деятельность</w:t>
      </w:r>
    </w:p>
    <w:p w:rsidR="00F34FF7" w:rsidRPr="00F34FF7" w:rsidRDefault="00F34FF7" w:rsidP="00F34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деятельность в отчётном периоде осуществлялась в соответствии с планом работы Контрольно-счетной палаты Максатихинского муниципального округа Тверской области на 2025 год. За 2025 год проведено 4 контрольных мероприятия в отношении 11 объектов (с учетом главных распорядителей бюджетных средств), а именно:</w:t>
      </w:r>
    </w:p>
    <w:p w:rsidR="00F34FF7" w:rsidRPr="00F34FF7" w:rsidRDefault="00F34FF7" w:rsidP="00F34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Внешняя проверка бюджетной отчетности главных администраторов средств бюджета Максатихинского муниципального округа за 2024 год.</w:t>
      </w:r>
    </w:p>
    <w:p w:rsidR="00F34FF7" w:rsidRPr="00F34FF7" w:rsidRDefault="00F34FF7" w:rsidP="00F34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использования бюджетных средств на реализацию мероприятий муниципальной программы «Социальная поддержка и защита населения Максатихинского муниципального округа на 2023-2028 годы» за 2024 год.</w:t>
      </w:r>
    </w:p>
    <w:p w:rsidR="00F34FF7" w:rsidRPr="00F34FF7" w:rsidRDefault="00F34FF7" w:rsidP="00F34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использования бюджетных средств на обустройство и восстановление воинских захоронений за 2024 год.</w:t>
      </w:r>
    </w:p>
    <w:p w:rsidR="00F34FF7" w:rsidRPr="00F34FF7" w:rsidRDefault="00F34FF7" w:rsidP="00F34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а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удита в сфере закупок в рамках полномочий, определенных Федеральным законом от </w:t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05.04.2013г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44-ФЗ «О контрактной системе в сфере закупок, товаров, работ, услуг для обеспечения государственных и муниципальных нужд», по 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"Малышевская </w:t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за 2024 год и 1 полугодие 2025 года.</w:t>
      </w:r>
    </w:p>
    <w:p w:rsidR="00F34FF7" w:rsidRPr="00F34FF7" w:rsidRDefault="00F34FF7" w:rsidP="00361E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Контрольными мероприятиями были охвачены следующие объекты: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Дума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по территориальному развитию администрации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Контрольно-счетной палата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Комитет по управлению имуществом и земельным отношениям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по делам культуры, молодежной политики, спорта и туризма администрации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образования администрации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Финансовое управление администрации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Управление по работе с сельскими территориями администрации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"Малышевская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проверок составлено 11 актов (справок). Все акты подписаны без замечаний и разногласий. 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проверенных средств по результатам проведенных контрольных мероприятий составил 1334550,26 тыс. рублей, объем проверенных бюджетных средств – 1334550,26 тыс. рублей. Выявлено 8 нарушений и недостатков на сумму 6760,27 тыс. рублей, что составляет 0,5 % от суммы проверенных средств.   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доля выявленных нарушений приходится на нарушения при формировании и исполнении бюджетов – 3763,76 тыс. руб., которая составляет 55,7 % от общей суммы нарушений.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Нецелевого использования бюджетных средств в 2025 году не выявлено.</w:t>
      </w:r>
    </w:p>
    <w:p w:rsidR="00F34FF7" w:rsidRPr="00F34FF7" w:rsidRDefault="00F34FF7" w:rsidP="00F3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важнейших контрольных мероприятий в 2025 году являлось проведение внешней проверки годовой бюджетной отчетности главных администраторов бюджетных средств.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Годовая бюджетная отчетность главных администраторов бюджетных средств Максатихинского округа представлена в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главными администраторами бюджетных средств (далее –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ГАБС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соблюдением сроков, установленных Положением о бюджетном процессе Максатихинского муниципального округа.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отчетность принята Финансовым управлением администрации Максатихинского муниципального округа, о чем свидетельствуют соответствующие отметки.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Годовая бюджетная отчетность предоставлена в составе форм, установленных пунктом 11.1 Инструкции №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191н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Бюджетная отчетность предоставлена всеми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ГАБС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в сброшюрованном и пронумерованном виде с оглавлением. Фактов отражения недостоверных показателей не установлено. Перед составлением годовой бюджетной отчетности была проведена инвентаризация.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проведенных контрольных мероприятий выявлено нарушение у 1 главного администратора бюджетных средств, а именно: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бюджета округа с нарушением принципа эффективности, предусмотренного ст. 34 Бюджетного кодекса РФ, составило в сумме 0,01 руб. (отвлечение средств бюджета округа в дебиторскую задолженность на конец отчетного периода), выявлено при проверке Управления по делам культуры.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выявленное нарушение при заполнении форм бюджетной отчетности по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ГАБС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повлияли на достоверность годовой бюджетной отчетности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ГАБС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показатели Отчета об исполнении бюджета Максатихинского муниципального округа за 2024 год.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внешней проверке годового отчета об исполнении бюджета, депутатам Думы Максатихинского муниципального округа был представлен анализ бюджетной отчетности главных администраторов бюджетных средств и годового отчета об исполнении бюджета на предмет соответствия нормам действующего законодательства.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проведенных Контрольно-счетной палатой контрольных мероприятий свидетельствуют о том, что при исполнении бюджета Максатихинского муниципального округа соблюдались требования действующего бюджетного законодательства и подзаконных актов, принятых для его реализации. 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году проведено контрольное мероприятие «Проверка использования бюджетных средств на реализацию мероприятий муниципальной программы «Социальная поддержка и защита населения Максатихинского муниципального округа на 2023-2028 годы» за 2024 год». 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Постановлением Главы администрации Максатихинского муниципального округа № 14-па от 19.01.2023 года утверждена муниципальная программа «Социальная поддержка и защита населения Максатихинского муниципального округа на 2023-2028 годы». В течение 2024 года в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внесено одно изменение, а именно Постановлением № 779-па от 08.11.2024 года.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«Социальная поддержка и защита населения Максатихинского муниципального округа на 2023-2028 годы» направлена на достижение следующих целей: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конструктивного взаимодействия органов местного самоуправления Максатихинского муниципального округа с общественными организациями (объединениями), их структурными подразделениями, действующими на территории муниципального округа, в решении социально-значимых проблем, вопросов местного значения;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жилыми помещениями малоимущих многодетных семей, нуждающихся в жилых помещениях, проживающих на территории Максатихинского муниципального округа Тверской области;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жилыми помещениями детей-сирот, детей оставшихся без попечения родителей;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материальной поддержки Почётных граждан Максатихинского муниципального округа, которые внесли существенный вклад в развитие отраслей хозяйства;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сплочение жителей на основе патриотических ценностей – Победа в Великой Отечественной войне 1941-1945 гг., героизм земляков, священная память о погибших защитниках Родины.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муниципальной программы – 2023-2028 годы, проверкой охвачен 2024 год. 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оценка эффективности реализации муниципальной программы за отчетный финансовый год. 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отчета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 программа реализована в 2024 году как высоко эффективная.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Кассовое исполнение за 2024 год Управлением по делам культуры, молодежной политики, спорта и туризма администрации Максатихинского муниципального округа Тверской области по муниципальной программе «Социальная поддержка и защита населения Максатихинского муниципального округа на 2023-2028 годы» составило в сумме 303,49 тыс. руб. или на 98,9 % от утвержденных бюджетных назначений. Средства по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использованы на организацию праздничных мероприятий, посвященных празднованию Дня Победы, международному Дню пожилых людей, международному Дню инвалидов, а также на приобретение сувениров и памятных подарков юбилярам.  Все расходы осуществлены 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мероприятий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муниципальной программой «Социальная поддержка и защита населения Максатихинского муниципального округа на 2023-2028 годы». Не целевого использования средств не выявлено.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проверки выявлены нарушения при заключении Управлением по делам культуры контрактов с поставщиками. 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составлен акт, в котором Управления по делам культуры, молодежной политики, спорта и туризма администрации Максатихинского муниципального округа Тверской области предлагается принять меры по устранению выявленных контрольным мероприятием нарушений.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принятом по результатам рассмотрения акта решении Управление по делам культуры, молодежной политики, спорта и туризма уведомило в письменной форме Контрольно-счетную палату в установленный срок.  </w:t>
      </w:r>
    </w:p>
    <w:p w:rsidR="00F34FF7" w:rsidRPr="00F34FF7" w:rsidRDefault="00F34FF7" w:rsidP="00B0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0281" w:rsidRP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контрольное мероприятие «Проверка использования бюджетных средств на обустройство и восстановление воинских захоронений» за 2024 год.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Правовое регулирование отношений по увековечиванию памяти погибших при защите Отечества осуществляется Законом Российской Федерации от 14.01.1993 № 4292-1 «Об увековечении памяти погибших при защите Отечества» (далее - Закон РФ № 4292-1).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РФ № 4292-1 ответственность за содержание воинских захоронений на территории Российской Федерации возлагается на органы местного самоуправления.</w:t>
      </w:r>
    </w:p>
    <w:p w:rsidR="00F34FF7" w:rsidRPr="00F34FF7" w:rsidRDefault="00F34FF7" w:rsidP="00B0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работе с сельскими территориями администрации Максатихинского муниципального округа Тверской области (далее – Управление сельскими территориями) является структурным подразделением администрации Максатихинского муниципального округа Тверской области, входит в ее структуру и осуществляет отдельные полномочия администрации Максатихинского муниципального округа в населенных пунктах на соответствующей сельской территории. 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 функциям Управления сельскими территориями относится: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осуществления мероприятий по содержанию в порядке и благоустройству мемориальных сооружений и объектов, увековечивающих память погибших при защите Отечества, которые находятся на закрепленной территории, проведение работы по восстановлению воинских захоронений.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проверки законности и результативности использования бюджетных средств, направленных на финансовое обеспечение мероприятий установлено следующее: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Максатихинском муниципальном округе Думой Максатихинского муниципального округа от 26.10.2023 № 134 утверждены «Стандарты благоустройства воинских захоронений, надгробий, памятников, стел, обелисков, элементов ограждения и других мемориальных сооружений и объектов, увековечивающих память погибших в годы Великой Отечественной войны, на территории Максатихинского муниципального округа Тверской области» (далее – Стандарты благоустройства воинских захоронений на территории Максатихинского округа).  </w:t>
      </w:r>
      <w:proofErr w:type="gramEnd"/>
    </w:p>
    <w:p w:rsidR="00F34FF7" w:rsidRPr="00F34FF7" w:rsidRDefault="00361E4A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проверяемом периоде Министерством молодежной политики Тверской области в рамках государственной программы Тверской области «Молодежь Верхневолжья» на 2024-2029 годы» на основании Соглашения от 05.08.2024 г. № 13 была предоставлена субсидия из областного бюджета Тверской области бюджету муниципального образования Максатихинский муниципальный округ Тверской области на проведение работ по восстановлению воинских захоронений.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Максатихинского муниципального округа Тверской области от 26.01.2023 г. № 19-па утверждена муниципальная программа «Молодежная политика в Максатихинском муниципальном округе Тверской области на 2023-2028 годы», в которой предусмотрено выполнение мероприятий по объектам: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Воинский мемориал д. Горка;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Обелиск воинам ВОВ в д. Кострецы;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Памятник участникам ВОВ </w:t>
      </w:r>
      <w:proofErr w:type="gram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Трестна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FF7" w:rsidRPr="00F34FF7" w:rsidRDefault="00F34FF7" w:rsidP="00F34F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Стандарта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воинских захоронений на территории Максатихинского округа  все три объекта были оборудованы: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Стационарной вывеской с наименованием и адресом, наименованием ответственного подразделения, адресом и телефоном ответственного должностного лица;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Табличкой с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QR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-кодом, содержащей информацию о воинском захоронении;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Памятным знаком;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Урнами для мусора;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Скамейками уличными;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Ограждением территории;</w:t>
      </w:r>
    </w:p>
    <w:p w:rsidR="00F34FF7" w:rsidRPr="00F34FF7" w:rsidRDefault="00361E4A" w:rsidP="0036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Мемориальными плитами с именами </w:t>
      </w:r>
      <w:proofErr w:type="gram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захороненных</w:t>
      </w:r>
      <w:proofErr w:type="gram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7 Стандарта благоустройства воинских захоронений на территории Максатихинского округа осуществлено содержание территории воинского захоронения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и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 мемориала в летний период (уборка территории, сбор мусора, стрижка травы).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осмотра выявлено отсутствует уличное освещение на всех трех воинских захоронениях, расположенных в пределах населенных пунктов.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учетных карточек воинских захоронений осуществлялось с соблюдением положений к их заполнению, </w:t>
      </w:r>
      <w:proofErr w:type="gram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Стандартов</w:t>
      </w:r>
      <w:proofErr w:type="gram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воинских захоронений, надгробий, памятников, стел, обелисков, элементов ограждения и других мемориальных сооружений и объектов, увековечивающих память погибших в годы Великой Отечественной войны, в Тверской области, утвержденных  распоряжением Правительства Тверской области от 30.12.2019 № 968-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Максатихинского муниципального округа от 24.10.2024 № 709-па «Об организации шефства над памятниками истории и воинскими захоронениями» закреплены, находящиеся на территории Максатихинского муниципального округа памятники, обелиски, воинские захоронения за шествующими организациями, а именно: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Горка – МКУК «Максатихинский межпоселенческий центр культуры и досуга» Красногорский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СДК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Трестна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Ривзавоская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Кострецы – МКУК «Максатихинский межпоселенческий центр культуры и досуга»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Кострецкий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СДК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FF7" w:rsidRPr="00F34FF7" w:rsidRDefault="00F34FF7" w:rsidP="00F34F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осмотра и выборочных замеров было установлено, что все объемы работ фактически выполнены и соответствуют техническим заданием по муниципальным контрактам.</w:t>
      </w:r>
    </w:p>
    <w:p w:rsidR="00F34FF7" w:rsidRPr="00F34FF7" w:rsidRDefault="00361E4A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Думы Максатихинского муниципального округа от 21.12.2023 года № 139 «О бюджете  Максатихинского муниципального округа на 2024 год и на плановый период 2025 и 2026 годов» (с изм.) предусмотрены бюджетные ассигнования на проведение работ по восстановлению воинских захоронений в сумме 3852,15 тыс. руб., кассовое исполнение составило 3844,79 тыс. руб. или 99,8%. Объем бюджетных ассигнований, предусмотренный в Соглашении о предоставление субсидии исполнен</w:t>
      </w:r>
      <w:proofErr w:type="gram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3075,83 тыс. руб. или на 100%. </w:t>
      </w:r>
    </w:p>
    <w:p w:rsidR="00F34FF7" w:rsidRPr="00F34FF7" w:rsidRDefault="00F34FF7" w:rsidP="00F34F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составлен акт, в котором Управлению по работе с сельскими территориями предлагается принять меры по устранению и недопущению выявленных контрольным мероприятием нарушений.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принятых и предполагаемых к принятию по результатам рассмотрения акта решениях Управление по работе с сельскими территориями уведомило в письменной форме Контрольно-счетную палату в установленный срок.  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1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целью реализации полномочий контрольно-счетных органов в сфере закупок, определенных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Контрольно-счетной палатой в 2025 году проведено контрольное мероприятие по аудиту в сфере закупок. 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проверки в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"Малышевская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" в рамках полномочий, определенных Федеральным законом от 05.04.2013 г. № 44-ФЗ установлено, что расходы муниципальным учреждением осуществлялись для обеспечения муниципальных нужд, связанных с достижением целей и реализацией мероприятий, предусмотренных муниципальной программой «Развитие системы дошкольного, общего и дополнительного образования муниципального образования «Максатихинский муниципальный округ» на 2023-2028 годы», а также связанных с достижением и реализацией основных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деятельности учреждения.           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объекте контроля выявлены следующие нарушения: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исполнение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контрактов в установленный срок;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отсутствие обоснования начальной максимальной цены контракта;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контрактах отсутствует идентификационный код закупки.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процесса закупочной деятельности, исходя из потребностей Заказчика установлено, что мероприятия исполнялись путем заключения контрактов с единственным поставщиком (подрядчиком, исполнителем).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 остался актуальный вывод Контрольно-счетной палаты о заключении муниципальными заказчиками контрактов без соблюдения принципа конкуренции.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нарушения требований законодательства в сфере закупок, а именно не соблюдения сроков оплаты по контрактам – 4 факта на общую сумму 1189,55 тыс. руб., не соблюдение требований к обоснованию начальной (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максимальной) 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контракта составили 15 закупок на общую сумму 1806,96 тыс. руб.</w:t>
      </w:r>
    </w:p>
    <w:p w:rsidR="00F34FF7" w:rsidRPr="00F34FF7" w:rsidRDefault="00F34FF7" w:rsidP="0036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проведенного контрольного мероприятия в форме аудита, Контрольно-счетной палатой Максатихинского муниципального округа Тверской области направлено представление учреждению об устранении и недопущении выявленных нарушений.</w:t>
      </w:r>
    </w:p>
    <w:p w:rsidR="00F34FF7" w:rsidRPr="00F34FF7" w:rsidRDefault="00F34FF7" w:rsidP="00F34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условием результативности деятельности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обеспечение постоянного 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устранением нарушений, отраженных в представлениях, а также за реализацией предложений и рекомендаций, данных в письмах, направленных по результатам контрольной деятельности. Данная работа осуществляется сотрудником Контрольно-счетной палаты в постоянном режиме.</w:t>
      </w:r>
    </w:p>
    <w:p w:rsidR="00F34FF7" w:rsidRPr="00F34FF7" w:rsidRDefault="00F34FF7" w:rsidP="00F34F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проведенных контрольных мероприятий руководителям проверяемых учреждений и организаций для устранения выявленных нарушений, направлено 3 представления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всем внесенным представлениям получена информация, согласно которой приняты меры по устранению и недопущению в дальнейшем выявленных нарушений и недостатков.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1E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составляющей в деятельности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постоянно проводимый контроль полученной информации об исполнении предложений, данных по результатам мероприятий. Нарушение срока предоставления информации о результатах рассмотрения представлений со стороны проверяемых организаций не установлено.</w:t>
      </w:r>
    </w:p>
    <w:p w:rsidR="00F34FF7" w:rsidRPr="00F34FF7" w:rsidRDefault="00F34FF7" w:rsidP="00F34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34FF7" w:rsidRPr="00F34FF7" w:rsidRDefault="00F34FF7" w:rsidP="00F34FF7">
      <w:pPr>
        <w:spacing w:after="0" w:line="240" w:lineRule="auto"/>
        <w:ind w:firstLine="2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Экспертно-аналитическая деятельность</w:t>
      </w:r>
    </w:p>
    <w:p w:rsidR="00F34FF7" w:rsidRPr="00F34FF7" w:rsidRDefault="00F34FF7" w:rsidP="00F34FF7">
      <w:pPr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F34FF7" w:rsidRPr="00F34FF7" w:rsidRDefault="00361E4A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отчетном периоде Контрольно-счетной палатой Максатихинского муниципального округа Тверской области проведено 10 экспертно-аналитических мероприятий, по результатам которых подготовлено 10 заключений, из них: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внешней проверке отчета об исполнении бюджета Максатихинского муниципального округа за 2024 год – 1 заключение;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изменениям, вносимым в решение о бюджете Максатихинского муниципального округа на 2025 год и на плановый период 2026 и 2027 годов – 4 заключений;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проекту бюджета Максатихинского муниципального округа на 2026 год и на плановый период 2027 и 2028 годов – 1 заключение;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исполнения бюджета Максатихинского муниципального округа за 1 квартал, 1 полугодие и 9 месяцев 2025 года – 3 заключения;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мероприятия по вопросу анализа управлением дебиторской задолженности по неналоговым доходам в Максатихинском муниципальном округе Тверской области в 2023–2024 годах – 1 заключение.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2025 году проведено экспертно-аналитическое мероприятие «Проведение мероприятия по вопросу анализа управлением дебиторской задолженности по неналоговым доходам в Максатихинском муниципальном округе Тверской области в 2023–2024 годах».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результате проведенного </w:t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ЭАМ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направлены информационные письма Финансовому управлению администрации Максатихинского муниципального округа Тверской области и Комитету по управлению имуществом и земельным отношениям администрации Максатихинского муниципального округа Тверской области.</w:t>
      </w:r>
      <w:proofErr w:type="gramEnd"/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нарушения и замечания, выявленные в ходе экспертно-аналитического мероприятия: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Регламент по взысканию дебиторской задолженности Комитета по управлению имуществом и земельным отношениям утвержден позднее установленного срока.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Регламентом по взысканию дебиторской задолженности не установлены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Распоряжение Комитета по управлению имуществом от 24.11.2021 г. № 71 «Об утверждении Положения и создании комиссии по рассмотрению вопросов о признании безнадежной к взысканию задолженности по платежам в бюджет муниципального образования «Максатихинский район» Тверской области» внести изменения в части состава комиссии. 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Отсутствует Порядок принятия решения о признании безнадежной к взысканию задолженности по платежам в бюджет Максатихинского муниципального округа.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Установлены факты, когда меры по взысканию дебиторской задолженности не принимались или принимались несвоевременно.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Комитетом по управлению имуществом не всегда реализовывался механизм расчета и предъявления арендаторам пени за неуплату арендной платы в установленные договорам сроки. Не всегда использовалось право требовать досрочного расторжения договоров при </w:t>
      </w: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внесении</w:t>
      </w:r>
      <w:proofErr w:type="gram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более двух раз подряд по истечении установленного договором срока платежа.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Комитетом по управлению имуществом на недостаточном уровне выстроено взаимодействие со службой судебных приставов.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Комитетом по управлению имуществом не производилась ежеквартально инвентаризация дебиторской задолженности в проверяемом периоде, проведена только по состоянию на 01.10.2023 года. 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В Порядке проведения мониторинга и оценки </w:t>
      </w: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финансового менеджмента, осуществляемого главными администраторами средств бюджета в муниципальном образовании Максатихинский муниципальный округ Тверской области отсутствуют</w:t>
      </w:r>
      <w:proofErr w:type="gram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показатели, характеризующие эффективность и качество управления дебиторской задолженностью по неналоговым доходам, что не позволяет оценить действия главных администраторов доходов по работе с дебиторской задолженностью. 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 В </w:t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«Управление муниципальным имуществом Максатихинского муниципального округа Тверской области на 2023-2028 годы» не предусмотрены мероприятия, направленные на снижение дебиторской задолженности.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проведенного мероприятия составлено заключение, в котором предлагается принять меры по устранению и недопущению выявленных экспертно-аналитическим мероприятием нарушений.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принятых и предполагаемых к принятию по результатам рассмотрения информационных писем решениях и мерах учреждения уведомили в письменной форме Контрольно-счетную палату в установленный срок.  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основных экспертно-аналитических мероприятий, в соответствии с требованиями статьи 264.4 Бюджетного кодекса РФ, проведенных Контрольно-счетной палатой в отчетном периоде, была внешняя проверка отчета об исполнении бюджета 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Максатихинского муниципального округа за 2024 год и подготовка по ее результатам заключения, с учетом результатов внешней проверки годовой бюджетной отчетности восьми главных администраторов (распорядителей) бюджетных средств Максатихинского муниципального округа.</w:t>
      </w:r>
      <w:proofErr w:type="gramEnd"/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об исполнении бюджета Максатихинского муниципального округа за 2024 год, а также годовая бюджетная отчетность главных администраторов бюджетных средств Максатихинского округа представлены в </w:t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</w:t>
      </w:r>
      <w:proofErr w:type="gram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оки, установленные статьей 264.4 Бюджетного кодекса РФ и Положением о бюджетном процессе в Максатихинском муниципальном округе.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проведенной проверки установлена полнота объема форм годового отчета об исполнении бюджета Максатихинского муниципального округа за 2024 год, соответствие показателей в формах, соответствие показателей годового отчета об исполнении бюджета Максатихинского округа сводным показателям годовой бюджетной отчетности главных администраторов бюджетных средств по соответствующим формам бюджетной отчетности. Отдельные недостатки и нарушения, выявленные при проверке бюджетной отчетности главных администраторов бюджетных средств, не повлияли на достоверность показателей отчета об исполнении бюджета Максатихинского муниципального округа за 2024 год.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бюджета Максатихинского муниципального округа была проведена экспертиза 4-</w:t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 решений Думы Максатихинского муниципального округа о внесении изменений в действующее решение о бюджете Максатихинского округа на 2025 год и на плановый период 2026 и 2027 годов.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задачей экспертизы проектов решений о внесении изменений в бюджет муниципального округа являлся анализ основных параметров бюджета, </w:t>
      </w: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обязательных нормативов, установленных Бюджетным кодексом РФ. При корректировках показателей бюджета установленные бюджетным законодательством ограничения и требования соблюдены.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изменений касалось в основном: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уточнения объема целевых средств, поступивших из областного бюджета, и уровня их софинансирования за счет средств бюджета округа;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перераспределение бюджетных ассигнований на основании обращений главных распорядителей бюджетных средств.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предварительного контроля проведена экспертиза проекта решения Думы Максатихинского муниципального округа «О бюджете Максатихинского муниципального округа на 2026 год и на плановый период 2027 и 2028 годов».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детально проанализированы общие характеристики проекта решения о бюджете, проведена оценка соответствия проекта требованиям бюджетного законодательства, оценка запланированных бюджетных ассигнований на реализацию мероприятий муниципальной программы.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сбалансирован по доходам и по расходам, основные характеристики проекта бюджета соответствовали установленным Бюджетным кодексом РФ нормативам.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Параметры бюджета Максатихинского муниципального округа на 2026-2028 годы сформированы в условиях действующего законодательства и оценки ожидаемого исполнения доходов в 2025 году, в соответствии с проектом областного бюджета Тверской области на 2026-2028 годы.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Бюджетные расходы сбалансированы в рамках возможностей его доходной части и необходимости соблюдения установленных ограничений по уровню бюджетного дефицита. Бюджет по расходам обоснован при условии обеспечения своевременности и полноты освоения бюджетных ассигнований, экономного и эффективного расходования бюджетных средств.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</w:t>
      </w: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проект решения о бюджете Максатихинского муниципального округа на 2026 и на плановый период 2027 и 2028 годов отмечено, что </w:t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обеспечен принцип сбалансированности бюджета, соблюдены установленные бюджетным законодательством общие требования к структуре и содержанию решения о бюджете. По результатам анализа текстовых частей проекта подтверждено соответствие нормам законодательства. Расчеты прогноза поступлений доходов в бюджет округа осуществлялись главными администраторами доходов бюджета. В качестве </w:t>
      </w:r>
      <w:proofErr w:type="gram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формирования расходов бюджета округа</w:t>
      </w:r>
      <w:proofErr w:type="gram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определены муниципальные программы, на их долю в 2026 году приходится 97,9 % расходов бюджета. Показатели дефицита бюджета, верхнего предела муниципального долга, размера резервного фонда, расходов муниципального дорожного фонда определены в пределах, установленных Бюджетным кодексом Российской Федерации ограничений.</w:t>
      </w:r>
    </w:p>
    <w:p w:rsidR="00F34FF7" w:rsidRPr="00F34FF7" w:rsidRDefault="00CE7BD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отчетном периоде осуществлен весь необходимый комплекс экспертно-аналитических мероприятий от подготовки заключения на проект решения о бюджете Максатихинского муниципального округа на 2026 год и плановый период 2027 и 2028 годов, на отчет об исполнении бюджета Максатихинского муниципального округа за 2024 год и ежеквартальных оперативных отчетов о ходе исполнения бюджета Максатихинского муниципального округа в течение 2025 года. </w:t>
      </w:r>
      <w:proofErr w:type="gramEnd"/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BD7" w:rsidRDefault="00F34FF7" w:rsidP="00CE7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4FF7">
        <w:rPr>
          <w:rFonts w:ascii="Times New Roman" w:eastAsia="Calibri" w:hAnsi="Times New Roman" w:cs="Times New Roman"/>
          <w:b/>
          <w:sz w:val="24"/>
          <w:szCs w:val="24"/>
        </w:rPr>
        <w:t xml:space="preserve">4. Взаимодействие </w:t>
      </w:r>
      <w:proofErr w:type="spellStart"/>
      <w:r w:rsidRPr="00F34FF7">
        <w:rPr>
          <w:rFonts w:ascii="Times New Roman" w:eastAsia="Calibri" w:hAnsi="Times New Roman" w:cs="Times New Roman"/>
          <w:b/>
          <w:sz w:val="24"/>
          <w:szCs w:val="24"/>
        </w:rPr>
        <w:t>КСП</w:t>
      </w:r>
      <w:proofErr w:type="spellEnd"/>
      <w:r w:rsidRPr="00F34FF7">
        <w:rPr>
          <w:rFonts w:ascii="Times New Roman" w:eastAsia="Calibri" w:hAnsi="Times New Roman" w:cs="Times New Roman"/>
          <w:b/>
          <w:sz w:val="24"/>
          <w:szCs w:val="24"/>
        </w:rPr>
        <w:t xml:space="preserve"> с иными государственными органами, </w:t>
      </w:r>
    </w:p>
    <w:p w:rsidR="00F34FF7" w:rsidRDefault="00F34FF7" w:rsidP="00CE7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4FF7">
        <w:rPr>
          <w:rFonts w:ascii="Times New Roman" w:eastAsia="Calibri" w:hAnsi="Times New Roman" w:cs="Times New Roman"/>
          <w:b/>
          <w:sz w:val="24"/>
          <w:szCs w:val="24"/>
        </w:rPr>
        <w:t xml:space="preserve">органами местного самоуправления и правоохранительными органами в целях реализации основных полномочий </w:t>
      </w:r>
      <w:proofErr w:type="spellStart"/>
      <w:r w:rsidRPr="00F34FF7">
        <w:rPr>
          <w:rFonts w:ascii="Times New Roman" w:eastAsia="Calibri" w:hAnsi="Times New Roman" w:cs="Times New Roman"/>
          <w:b/>
          <w:sz w:val="24"/>
          <w:szCs w:val="24"/>
        </w:rPr>
        <w:t>КСП</w:t>
      </w:r>
      <w:proofErr w:type="spellEnd"/>
    </w:p>
    <w:p w:rsidR="00CE7BD7" w:rsidRPr="00F34FF7" w:rsidRDefault="00CE7BD7" w:rsidP="00F34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4FF7" w:rsidRPr="00F34FF7" w:rsidRDefault="00F34FF7" w:rsidP="00F3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E7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органы прокуратуры не направлялись материалы контрольных мероприятий в 2025 году для принятия мер прокурорского реагирования.            </w:t>
      </w:r>
    </w:p>
    <w:p w:rsidR="00F34FF7" w:rsidRPr="00F34FF7" w:rsidRDefault="00F34FF7" w:rsidP="00F3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E7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деятельности Контрольно-счетной палаты Максатихинского муниципального округа Тверской области ежеквартально направлялись в Контрольно-счетную палату Тверской области.</w:t>
      </w:r>
    </w:p>
    <w:p w:rsidR="00F34FF7" w:rsidRPr="00F34FF7" w:rsidRDefault="00F34FF7" w:rsidP="00F3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E7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 Контрольно-счетной палатой  и Управлением Федерального казначейства по Тверской области  заключено Соглашение об информационном взаимодействии. Предметом Соглашения является обмен информацией при осуществлении </w:t>
      </w:r>
      <w:proofErr w:type="gram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бюджетного законодательства Российской Федерации и Тверской области.</w:t>
      </w:r>
    </w:p>
    <w:p w:rsidR="00F34FF7" w:rsidRPr="00F34FF7" w:rsidRDefault="00F34FF7" w:rsidP="00F3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178E4" w:rsidRDefault="00F34FF7" w:rsidP="00CE7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4FF7">
        <w:rPr>
          <w:rFonts w:ascii="Times New Roman" w:eastAsia="Calibri" w:hAnsi="Times New Roman" w:cs="Times New Roman"/>
          <w:b/>
          <w:sz w:val="24"/>
          <w:szCs w:val="24"/>
        </w:rPr>
        <w:t xml:space="preserve">5. Взаимодействие </w:t>
      </w:r>
      <w:proofErr w:type="spellStart"/>
      <w:r w:rsidRPr="00F34FF7">
        <w:rPr>
          <w:rFonts w:ascii="Times New Roman" w:eastAsia="Calibri" w:hAnsi="Times New Roman" w:cs="Times New Roman"/>
          <w:b/>
          <w:sz w:val="24"/>
          <w:szCs w:val="24"/>
        </w:rPr>
        <w:t>КСП</w:t>
      </w:r>
      <w:proofErr w:type="spellEnd"/>
      <w:r w:rsidRPr="00F34FF7">
        <w:rPr>
          <w:rFonts w:ascii="Times New Roman" w:eastAsia="Calibri" w:hAnsi="Times New Roman" w:cs="Times New Roman"/>
          <w:b/>
          <w:sz w:val="24"/>
          <w:szCs w:val="24"/>
        </w:rPr>
        <w:t xml:space="preserve"> с Ассоциацией органов </w:t>
      </w:r>
    </w:p>
    <w:p w:rsidR="00F34FF7" w:rsidRDefault="00F34FF7" w:rsidP="00CE7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4FF7">
        <w:rPr>
          <w:rFonts w:ascii="Times New Roman" w:eastAsia="Calibri" w:hAnsi="Times New Roman" w:cs="Times New Roman"/>
          <w:b/>
          <w:sz w:val="24"/>
          <w:szCs w:val="24"/>
        </w:rPr>
        <w:t>внешнего финансового контроля Тверской области, иными органами и организациями в целях развития единой системы внешнего государственного (муниципального) финансового контроля</w:t>
      </w:r>
    </w:p>
    <w:p w:rsidR="00CE7BD7" w:rsidRPr="00F34FF7" w:rsidRDefault="00CE7BD7" w:rsidP="00F3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4FF7" w:rsidRPr="00F34FF7" w:rsidRDefault="00F34FF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E7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является членом Совета контрольно-счетных органов при Контрольно-счетной палате Тверской области.</w:t>
      </w:r>
    </w:p>
    <w:p w:rsidR="00F34FF7" w:rsidRPr="00F34FF7" w:rsidRDefault="00F34FF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E7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Методическую и информационную поддержку </w:t>
      </w:r>
      <w:proofErr w:type="spellStart"/>
      <w:r w:rsidRPr="00F34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получает на сайте Счетной палаты Российской Федерации и Контрольно-счетной палаты Тверской области, а также через информационную систему «</w:t>
      </w:r>
      <w:proofErr w:type="spellStart"/>
      <w:r w:rsidRPr="00F34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КонсультантПлюс</w:t>
      </w:r>
      <w:proofErr w:type="spellEnd"/>
      <w:r w:rsidRPr="00F34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F34FF7" w:rsidRPr="00F34FF7" w:rsidRDefault="00F34FF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C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отчетном периоде председатель Контрольно-счетной палаты ежемесячно в формате видеоконференции принимала участие в обучающих семинарах, организованных Союзом муниципальных контрольно-счетных органов Российской Федерации, а именно по темам:</w:t>
      </w:r>
    </w:p>
    <w:p w:rsidR="00F34FF7" w:rsidRPr="00F34FF7" w:rsidRDefault="00CE7BD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Внешняя проверка бюджетной отчетности. Нарушения в бюджетном учете и учете муниципального имущества;</w:t>
      </w:r>
    </w:p>
    <w:p w:rsidR="00F34FF7" w:rsidRPr="00F34FF7" w:rsidRDefault="00CE7BD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Отдельные аспекты внешнего финансового контроля реализации мероприятий и проектов в сфере физической культуры и спорта на территории муниципального образования;</w:t>
      </w:r>
    </w:p>
    <w:p w:rsidR="00F34FF7" w:rsidRPr="00F34FF7" w:rsidRDefault="00CE7BD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оперативного анализа исполнения и </w:t>
      </w:r>
      <w:proofErr w:type="gramStart"/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бюджета;</w:t>
      </w:r>
    </w:p>
    <w:p w:rsidR="00F34FF7" w:rsidRPr="00F34FF7" w:rsidRDefault="00CE7BD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практике реализации организационных мероприятий в сфере защиты персональных данных и информационной безопасности в деятельности контрольно-счетных органов;</w:t>
      </w:r>
    </w:p>
    <w:p w:rsidR="00F34FF7" w:rsidRPr="00F34FF7" w:rsidRDefault="00CE7BD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Актуальные вопросы аудита в сфере закупок товаров, работ и услуг;</w:t>
      </w:r>
    </w:p>
    <w:p w:rsidR="00F34FF7" w:rsidRPr="00F34FF7" w:rsidRDefault="00CE7BD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Антикоррупционная деятельность контрольно-счетных органов;</w:t>
      </w:r>
    </w:p>
    <w:p w:rsidR="00F34FF7" w:rsidRPr="00F34FF7" w:rsidRDefault="00CE7BD7" w:rsidP="00F34F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Актуальные вопросы бухгалтерского учета, отчетности и финансового контроля. </w:t>
      </w:r>
    </w:p>
    <w:p w:rsidR="00F34FF7" w:rsidRPr="00F34FF7" w:rsidRDefault="00F34FF7" w:rsidP="00F34F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палатой обеспечена реализация функций палаты в качестве муниципального заказчика. Закупки осуществлялись на основании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закупок». Исполнение поставщиками договорных обязательств осуществлялось в соответствии с требованиями условий муниципальных контрактов, в связи с чем, проведение </w:t>
      </w:r>
      <w:proofErr w:type="spellStart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претензионно</w:t>
      </w:r>
      <w:proofErr w:type="spellEnd"/>
      <w:r w:rsidRPr="00F3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-исковой работы не требовалось.</w:t>
      </w:r>
    </w:p>
    <w:p w:rsidR="00F34FF7" w:rsidRPr="00F34FF7" w:rsidRDefault="00F34FF7" w:rsidP="00F34FF7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Обеспечение деятельности </w:t>
      </w:r>
      <w:proofErr w:type="spellStart"/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КСП</w:t>
      </w:r>
      <w:proofErr w:type="spellEnd"/>
    </w:p>
    <w:p w:rsidR="00F34FF7" w:rsidRPr="00F34FF7" w:rsidRDefault="00F34FF7" w:rsidP="00F34FF7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CE7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деятельности Контрольно-счетной палаты осуществлялось из бюджета Максатихинского муниципального округа в пределах бюджетных ассигнований, предусмотренных Решением Думы Максатихинского муниципального округа от 24.12.2024 № 191 «О бюджете Максатихинского муниципального округа на 2025 год и на плановый период 2026 и 2027 годов» (с изм.).</w:t>
      </w:r>
    </w:p>
    <w:p w:rsidR="00F34FF7" w:rsidRPr="00F34FF7" w:rsidRDefault="00CE7BD7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бюджетные ассигнования на обеспечение деятельности </w:t>
      </w:r>
      <w:proofErr w:type="spellStart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proofErr w:type="spellEnd"/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году составили 1137,31 тыс. руб. Кассовое исполнение бюджетных ассигнований по итогам отчетного периода составило 99,4 % или 1130,05 тыс. руб.</w:t>
      </w:r>
    </w:p>
    <w:p w:rsidR="00F34FF7" w:rsidRPr="00F34FF7" w:rsidRDefault="00F34FF7" w:rsidP="00CE7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proofErr w:type="spellEnd"/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замещает муниципальную должность, имеет высшее экономическое образование. Фактическая численность сотрудников Контрольно-счетной палаты Максатихинского муниципального округа Тверской области в 2025 году не изменилась и составила 1 человек. </w:t>
      </w:r>
    </w:p>
    <w:p w:rsidR="00F34FF7" w:rsidRPr="00F34FF7" w:rsidRDefault="00F34FF7" w:rsidP="00F34F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E7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году ведение бухгалтерского учета Контрольно-счетной палаты осуществляло Управление бухгалтерского учета и отчетности Администрации Максатихинского муниципального округа Тверской области на основании договора об оказании услуг по бухгалтерскому обслуживанию.</w:t>
      </w:r>
    </w:p>
    <w:p w:rsidR="00F34FF7" w:rsidRPr="00F34FF7" w:rsidRDefault="00F34FF7" w:rsidP="00CE7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 замещающими муниципальные должности в Контрольно-счетной палате, своевременно представлены сведения о своих доходах, расходах, об имуществе и обязательствах имущественного характера за отчетный 2024 год Губернатору Тверской области.</w:t>
      </w:r>
    </w:p>
    <w:p w:rsidR="00F34FF7" w:rsidRPr="00F34FF7" w:rsidRDefault="00F34FF7" w:rsidP="00F3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Информационная деятельность </w:t>
      </w:r>
      <w:proofErr w:type="spellStart"/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КСП</w:t>
      </w:r>
      <w:proofErr w:type="spellEnd"/>
    </w:p>
    <w:p w:rsidR="00F34FF7" w:rsidRPr="00F34FF7" w:rsidRDefault="00F34FF7" w:rsidP="00F3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CE7BD7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Контрольно-счетной палатой Максатихинского муниципального округа Тверской области не проводилось публикаций в средствах массовой информации, отражающих деятельность </w:t>
      </w:r>
      <w:proofErr w:type="spellStart"/>
      <w:r w:rsidR="00F34FF7" w:rsidRPr="00F34F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КСП</w:t>
      </w:r>
      <w:proofErr w:type="spellEnd"/>
      <w:r w:rsidR="00F34FF7" w:rsidRPr="00F34F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F34FF7" w:rsidRPr="00F34FF7" w:rsidRDefault="00CE7BD7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отчетного периода Контрольно-счетная палата принимала участие во всех заседаниях Думы Максатихинского муниципального округа.</w:t>
      </w:r>
    </w:p>
    <w:p w:rsidR="00F34FF7" w:rsidRPr="00F34FF7" w:rsidRDefault="00F34FF7" w:rsidP="00F34F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r w:rsidRPr="00F3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8. Заключение</w:t>
      </w:r>
    </w:p>
    <w:bookmarkEnd w:id="2"/>
    <w:p w:rsidR="00F34FF7" w:rsidRPr="00F34FF7" w:rsidRDefault="00F34FF7" w:rsidP="00F34FF7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CE7BD7" w:rsidP="00CE7B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году Контрольно-счетная палата обеспечивала реализацию целей и задач, возложенных на нее Бюджетным кодексом РФ, федеральным законодательством, </w:t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нормативно-правовыми актами субъекта РФ и муниципального образования, Положением о Контрольно-счетной палате Максатихинского муниципального округа Тверской области. План работы Контрольно-счетной палаты за 2025 год по направлениям деятельности внешнего финансового контроля выполнен.</w:t>
      </w:r>
    </w:p>
    <w:p w:rsidR="00F34FF7" w:rsidRPr="00F34FF7" w:rsidRDefault="00CE7BD7" w:rsidP="00F34F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Контрольно-счетной палатой были охвачены контрольными и экспертно-аналитическими мероприятиями все этапы бюджетного процесса: от формирования бюджета до утверждения годового отчета об исполнении бюджета муниципального округа.</w:t>
      </w:r>
    </w:p>
    <w:p w:rsidR="00F34FF7" w:rsidRPr="00F34FF7" w:rsidRDefault="00CE7BD7" w:rsidP="00F34F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4FF7"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Контрольно-счетной палаты в 2026 году будет направлена на безусловное выполнение запланированных мероприятий, а также на повышение эффективности внешнего финансового контроля.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4FF7" w:rsidRDefault="00F34FF7" w:rsidP="00F3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FF7" w:rsidRPr="00F308A0" w:rsidRDefault="00F34FF7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34FF7" w:rsidRPr="00F308A0" w:rsidSect="00314DC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58A9"/>
    <w:multiLevelType w:val="multilevel"/>
    <w:tmpl w:val="149F58A9"/>
    <w:lvl w:ilvl="0">
      <w:start w:val="1"/>
      <w:numFmt w:val="decimal"/>
      <w:lvlText w:val="%1."/>
      <w:lvlJc w:val="left"/>
      <w:pPr>
        <w:tabs>
          <w:tab w:val="left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500"/>
        </w:tabs>
        <w:ind w:left="4500" w:hanging="360"/>
      </w:pPr>
    </w:lvl>
    <w:lvl w:ilvl="2">
      <w:start w:val="1"/>
      <w:numFmt w:val="lowerRoman"/>
      <w:lvlText w:val="%3."/>
      <w:lvlJc w:val="right"/>
      <w:pPr>
        <w:tabs>
          <w:tab w:val="left" w:pos="5220"/>
        </w:tabs>
        <w:ind w:left="5220" w:hanging="180"/>
      </w:pPr>
    </w:lvl>
    <w:lvl w:ilvl="3">
      <w:start w:val="1"/>
      <w:numFmt w:val="decimal"/>
      <w:lvlText w:val="%4."/>
      <w:lvlJc w:val="left"/>
      <w:pPr>
        <w:tabs>
          <w:tab w:val="left" w:pos="5940"/>
        </w:tabs>
        <w:ind w:left="5940" w:hanging="360"/>
      </w:pPr>
    </w:lvl>
    <w:lvl w:ilvl="4">
      <w:start w:val="1"/>
      <w:numFmt w:val="lowerLetter"/>
      <w:lvlText w:val="%5."/>
      <w:lvlJc w:val="left"/>
      <w:pPr>
        <w:tabs>
          <w:tab w:val="left" w:pos="6660"/>
        </w:tabs>
        <w:ind w:left="6660" w:hanging="360"/>
      </w:pPr>
    </w:lvl>
    <w:lvl w:ilvl="5">
      <w:start w:val="1"/>
      <w:numFmt w:val="lowerRoman"/>
      <w:lvlText w:val="%6."/>
      <w:lvlJc w:val="right"/>
      <w:pPr>
        <w:tabs>
          <w:tab w:val="left" w:pos="7380"/>
        </w:tabs>
        <w:ind w:left="7380" w:hanging="180"/>
      </w:pPr>
    </w:lvl>
    <w:lvl w:ilvl="6">
      <w:start w:val="1"/>
      <w:numFmt w:val="decimal"/>
      <w:lvlText w:val="%7."/>
      <w:lvlJc w:val="left"/>
      <w:pPr>
        <w:tabs>
          <w:tab w:val="left" w:pos="8100"/>
        </w:tabs>
        <w:ind w:left="8100" w:hanging="360"/>
      </w:pPr>
    </w:lvl>
    <w:lvl w:ilvl="7">
      <w:start w:val="1"/>
      <w:numFmt w:val="lowerLetter"/>
      <w:lvlText w:val="%8."/>
      <w:lvlJc w:val="left"/>
      <w:pPr>
        <w:tabs>
          <w:tab w:val="left" w:pos="8820"/>
        </w:tabs>
        <w:ind w:left="8820" w:hanging="360"/>
      </w:pPr>
    </w:lvl>
    <w:lvl w:ilvl="8">
      <w:start w:val="1"/>
      <w:numFmt w:val="lowerRoman"/>
      <w:lvlText w:val="%9."/>
      <w:lvlJc w:val="right"/>
      <w:pPr>
        <w:tabs>
          <w:tab w:val="left" w:pos="9540"/>
        </w:tabs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39"/>
    <w:rsid w:val="00005594"/>
    <w:rsid w:val="000A31DA"/>
    <w:rsid w:val="0011628D"/>
    <w:rsid w:val="00121DB2"/>
    <w:rsid w:val="002873F1"/>
    <w:rsid w:val="002C616B"/>
    <w:rsid w:val="00314DC2"/>
    <w:rsid w:val="00321966"/>
    <w:rsid w:val="00334C22"/>
    <w:rsid w:val="00361E4A"/>
    <w:rsid w:val="00437C14"/>
    <w:rsid w:val="00441639"/>
    <w:rsid w:val="004849E8"/>
    <w:rsid w:val="004C290A"/>
    <w:rsid w:val="0052484B"/>
    <w:rsid w:val="0053126B"/>
    <w:rsid w:val="005713CE"/>
    <w:rsid w:val="00571CC3"/>
    <w:rsid w:val="0057659C"/>
    <w:rsid w:val="0065179A"/>
    <w:rsid w:val="006A3F75"/>
    <w:rsid w:val="006B1523"/>
    <w:rsid w:val="006D5FF7"/>
    <w:rsid w:val="00727466"/>
    <w:rsid w:val="007A3B1A"/>
    <w:rsid w:val="007E0758"/>
    <w:rsid w:val="008A09ED"/>
    <w:rsid w:val="00951386"/>
    <w:rsid w:val="009D3D30"/>
    <w:rsid w:val="009F662E"/>
    <w:rsid w:val="00A90E26"/>
    <w:rsid w:val="00A92FFB"/>
    <w:rsid w:val="00AF5984"/>
    <w:rsid w:val="00B00281"/>
    <w:rsid w:val="00B178E4"/>
    <w:rsid w:val="00C073C6"/>
    <w:rsid w:val="00C4619F"/>
    <w:rsid w:val="00C6440A"/>
    <w:rsid w:val="00C95063"/>
    <w:rsid w:val="00CA1EEE"/>
    <w:rsid w:val="00CE7BD7"/>
    <w:rsid w:val="00D66C27"/>
    <w:rsid w:val="00D7661B"/>
    <w:rsid w:val="00D81F0E"/>
    <w:rsid w:val="00DA7F96"/>
    <w:rsid w:val="00E53914"/>
    <w:rsid w:val="00EA5B74"/>
    <w:rsid w:val="00EC52DF"/>
    <w:rsid w:val="00F058AF"/>
    <w:rsid w:val="00F308A0"/>
    <w:rsid w:val="00F34FF7"/>
    <w:rsid w:val="00FB7EFA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6294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cp:lastPrinted>2026-03-16T09:10:00Z</cp:lastPrinted>
  <dcterms:created xsi:type="dcterms:W3CDTF">2026-03-16T09:11:00Z</dcterms:created>
  <dcterms:modified xsi:type="dcterms:W3CDTF">2026-03-16T09:11:00Z</dcterms:modified>
</cp:coreProperties>
</file>