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F04DD3">
        <w:rPr>
          <w:rFonts w:ascii="Times New Roman" w:hAnsi="Times New Roman" w:cs="Times New Roman"/>
          <w:sz w:val="24"/>
          <w:szCs w:val="24"/>
          <w:lang w:eastAsia="ru-RU"/>
        </w:rPr>
        <w:t>уведомляет, что 13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04DD3">
        <w:rPr>
          <w:rFonts w:ascii="Times New Roman" w:hAnsi="Times New Roman" w:cs="Times New Roman"/>
          <w:sz w:val="24"/>
          <w:szCs w:val="24"/>
        </w:rPr>
        <w:t>69:20:0200600:216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F04DD3">
        <w:rPr>
          <w:rFonts w:ascii="Times New Roman" w:hAnsi="Times New Roman" w:cs="Times New Roman"/>
          <w:sz w:val="24"/>
          <w:szCs w:val="24"/>
          <w:lang w:eastAsia="ru-RU"/>
        </w:rPr>
        <w:t xml:space="preserve"> с/п. Каменское, д. Каменка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04DD3">
        <w:rPr>
          <w:rFonts w:ascii="Times New Roman" w:hAnsi="Times New Roman" w:cs="Times New Roman"/>
          <w:sz w:val="24"/>
          <w:szCs w:val="24"/>
          <w:lang w:eastAsia="ru-RU"/>
        </w:rPr>
        <w:t>ул. Центральная, д.12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4DD3">
        <w:rPr>
          <w:rFonts w:ascii="Times New Roman" w:hAnsi="Times New Roman" w:cs="Times New Roman"/>
          <w:sz w:val="24"/>
          <w:szCs w:val="24"/>
          <w:lang w:eastAsia="ru-RU"/>
        </w:rPr>
        <w:t xml:space="preserve"> кв.1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F04DD3">
        <w:rPr>
          <w:rFonts w:ascii="Times New Roman" w:hAnsi="Times New Roman" w:cs="Times New Roman"/>
          <w:sz w:val="24"/>
          <w:szCs w:val="24"/>
          <w:lang w:eastAsia="ru-RU"/>
        </w:rPr>
        <w:t>лена:</w:t>
      </w:r>
      <w:proofErr w:type="gramEnd"/>
      <w:r w:rsidR="00F04D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4DD3">
        <w:rPr>
          <w:rFonts w:ascii="Times New Roman" w:hAnsi="Times New Roman" w:cs="Times New Roman"/>
          <w:sz w:val="24"/>
          <w:szCs w:val="24"/>
          <w:lang w:eastAsia="ru-RU"/>
        </w:rPr>
        <w:t>Бахтиярова</w:t>
      </w:r>
      <w:proofErr w:type="spellEnd"/>
      <w:r w:rsidR="00F04D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4DD3">
        <w:rPr>
          <w:rFonts w:ascii="Times New Roman" w:hAnsi="Times New Roman" w:cs="Times New Roman"/>
          <w:sz w:val="24"/>
          <w:szCs w:val="24"/>
          <w:lang w:eastAsia="ru-RU"/>
        </w:rPr>
        <w:t>Лолп</w:t>
      </w:r>
      <w:proofErr w:type="spellEnd"/>
      <w:r w:rsidR="00F04DD3">
        <w:rPr>
          <w:rFonts w:ascii="Times New Roman" w:hAnsi="Times New Roman" w:cs="Times New Roman"/>
          <w:sz w:val="24"/>
          <w:szCs w:val="24"/>
          <w:lang w:eastAsia="ru-RU"/>
        </w:rPr>
        <w:t xml:space="preserve"> Бахтияровна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9D58A2">
        <w:rPr>
          <w:rFonts w:ascii="Times New Roman" w:hAnsi="Times New Roman" w:cs="Times New Roman"/>
          <w:sz w:val="24"/>
          <w:szCs w:val="24"/>
        </w:rPr>
        <w:t>адастровым номером 69:20:0200600:216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9D58A2">
        <w:rPr>
          <w:rFonts w:ascii="Times New Roman" w:hAnsi="Times New Roman" w:cs="Times New Roman"/>
          <w:sz w:val="24"/>
          <w:szCs w:val="24"/>
        </w:rPr>
        <w:t xml:space="preserve">атихинский р-н, с/п. Каменское, д. </w:t>
      </w:r>
      <w:proofErr w:type="spellStart"/>
      <w:r w:rsidR="009D58A2">
        <w:rPr>
          <w:rFonts w:ascii="Times New Roman" w:hAnsi="Times New Roman" w:cs="Times New Roman"/>
          <w:sz w:val="24"/>
          <w:szCs w:val="24"/>
        </w:rPr>
        <w:t>Каменка,ул</w:t>
      </w:r>
      <w:proofErr w:type="gramStart"/>
      <w:r w:rsidR="009D58A2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9D58A2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="009D58A2">
        <w:rPr>
          <w:rFonts w:ascii="Times New Roman" w:hAnsi="Times New Roman" w:cs="Times New Roman"/>
          <w:sz w:val="24"/>
          <w:szCs w:val="24"/>
        </w:rPr>
        <w:t>, д.12,кв.1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9D58A2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9D58A2">
        <w:rPr>
          <w:rFonts w:ascii="Times New Roman" w:hAnsi="Times New Roman" w:cs="Times New Roman"/>
          <w:sz w:val="24"/>
          <w:szCs w:val="24"/>
        </w:rPr>
        <w:t>Бахтиярова</w:t>
      </w:r>
      <w:proofErr w:type="spellEnd"/>
      <w:r w:rsidR="009D58A2">
        <w:rPr>
          <w:rFonts w:ascii="Times New Roman" w:hAnsi="Times New Roman" w:cs="Times New Roman"/>
          <w:sz w:val="24"/>
          <w:szCs w:val="24"/>
        </w:rPr>
        <w:t xml:space="preserve"> Лола </w:t>
      </w:r>
      <w:proofErr w:type="spellStart"/>
      <w:r w:rsidR="009D58A2">
        <w:rPr>
          <w:rFonts w:ascii="Times New Roman" w:hAnsi="Times New Roman" w:cs="Times New Roman"/>
          <w:sz w:val="24"/>
          <w:szCs w:val="24"/>
        </w:rPr>
        <w:t>Бахтияровна</w:t>
      </w:r>
      <w:proofErr w:type="spellEnd"/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9D58A2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9D58A2">
        <w:rPr>
          <w:rFonts w:ascii="Times New Roman" w:hAnsi="Times New Roman" w:cs="Times New Roman"/>
          <w:sz w:val="24"/>
          <w:szCs w:val="24"/>
        </w:rPr>
        <w:t>Бахтияровой</w:t>
      </w:r>
      <w:proofErr w:type="spellEnd"/>
      <w:r w:rsidR="009D58A2">
        <w:rPr>
          <w:rFonts w:ascii="Times New Roman" w:hAnsi="Times New Roman" w:cs="Times New Roman"/>
          <w:sz w:val="24"/>
          <w:szCs w:val="24"/>
        </w:rPr>
        <w:t xml:space="preserve"> Лолы </w:t>
      </w:r>
      <w:proofErr w:type="spellStart"/>
      <w:r w:rsidR="009D58A2">
        <w:rPr>
          <w:rFonts w:ascii="Times New Roman" w:hAnsi="Times New Roman" w:cs="Times New Roman"/>
          <w:sz w:val="24"/>
          <w:szCs w:val="24"/>
        </w:rPr>
        <w:t>Бахтияровны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9D58A2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69:20:0200600:25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9D58A2">
        <w:rPr>
          <w:rFonts w:ascii="Times New Roman" w:hAnsi="Times New Roman" w:cs="Times New Roman"/>
          <w:sz w:val="24"/>
          <w:szCs w:val="24"/>
        </w:rPr>
        <w:t>атихинский р-н, с/п. Каменское</w:t>
      </w:r>
      <w:r w:rsidR="00F04DD3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F04DD3">
        <w:rPr>
          <w:rFonts w:ascii="Times New Roman" w:hAnsi="Times New Roman" w:cs="Times New Roman"/>
          <w:sz w:val="24"/>
          <w:szCs w:val="24"/>
        </w:rPr>
        <w:t xml:space="preserve"> Каменка, ул. Центральная, д.12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4DD3">
        <w:rPr>
          <w:rFonts w:ascii="Times New Roman" w:hAnsi="Times New Roman" w:cs="Times New Roman"/>
          <w:color w:val="000000"/>
          <w:sz w:val="24"/>
          <w:szCs w:val="24"/>
        </w:rPr>
        <w:t>кв. 1 зарегистрировано 24.04.2012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F04DD3">
        <w:rPr>
          <w:rFonts w:ascii="Times New Roman" w:hAnsi="Times New Roman" w:cs="Times New Roman"/>
          <w:color w:val="000000"/>
          <w:sz w:val="24"/>
          <w:szCs w:val="24"/>
        </w:rPr>
        <w:t>-17/002/2012-673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9D58A2"/>
    <w:rsid w:val="00A32B6A"/>
    <w:rsid w:val="00CB645C"/>
    <w:rsid w:val="00DB3390"/>
    <w:rsid w:val="00EE1262"/>
    <w:rsid w:val="00F04DD3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2025-10-13T07:47:00Z</cp:lastPrinted>
  <dcterms:created xsi:type="dcterms:W3CDTF">2025-10-13T07:48:00Z</dcterms:created>
  <dcterms:modified xsi:type="dcterms:W3CDTF">2025-10-13T07:48:00Z</dcterms:modified>
</cp:coreProperties>
</file>